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F3E2" w14:textId="77777777" w:rsidR="00F04A3A" w:rsidRDefault="00F04A3A" w:rsidP="00F04A3A">
      <w:pPr>
        <w:jc w:val="center"/>
        <w:rPr>
          <w:lang w:val="en-GB"/>
        </w:rPr>
      </w:pPr>
      <w:r>
        <w:rPr>
          <w:lang w:val="en-GB"/>
        </w:rPr>
        <w:t xml:space="preserve">Plan </w:t>
      </w:r>
    </w:p>
    <w:p w14:paraId="3E09CD78" w14:textId="6F7BB189" w:rsidR="00A818F9" w:rsidRPr="00717812" w:rsidRDefault="00F04A3A" w:rsidP="00F04A3A">
      <w:pPr>
        <w:jc w:val="center"/>
        <w:rPr>
          <w:b/>
          <w:bCs/>
          <w:lang w:val="en-GB"/>
        </w:rPr>
      </w:pPr>
      <w:proofErr w:type="spellStart"/>
      <w:r w:rsidRPr="00717812">
        <w:rPr>
          <w:b/>
          <w:bCs/>
          <w:lang w:val="en-GB"/>
        </w:rPr>
        <w:t>Seminarium</w:t>
      </w:r>
      <w:proofErr w:type="spellEnd"/>
      <w:r w:rsidRPr="00717812">
        <w:rPr>
          <w:b/>
          <w:bCs/>
          <w:lang w:val="en-GB"/>
        </w:rPr>
        <w:t xml:space="preserve"> </w:t>
      </w:r>
      <w:r w:rsidRPr="00717812">
        <w:rPr>
          <w:b/>
          <w:bCs/>
          <w:i/>
          <w:iCs/>
          <w:lang w:val="en-GB"/>
        </w:rPr>
        <w:t>State of the Art</w:t>
      </w:r>
      <w:r w:rsidRPr="00717812">
        <w:rPr>
          <w:b/>
          <w:bCs/>
          <w:lang w:val="en-GB"/>
        </w:rPr>
        <w:t xml:space="preserve"> – </w:t>
      </w:r>
      <w:proofErr w:type="spellStart"/>
      <w:r w:rsidRPr="00717812">
        <w:rPr>
          <w:b/>
          <w:bCs/>
          <w:lang w:val="en-GB"/>
        </w:rPr>
        <w:t>rok</w:t>
      </w:r>
      <w:proofErr w:type="spellEnd"/>
      <w:r w:rsidRPr="00717812">
        <w:rPr>
          <w:b/>
          <w:bCs/>
          <w:lang w:val="en-GB"/>
        </w:rPr>
        <w:t xml:space="preserve"> 3  (</w:t>
      </w:r>
      <w:proofErr w:type="spellStart"/>
      <w:r w:rsidRPr="00717812">
        <w:rPr>
          <w:b/>
          <w:bCs/>
          <w:lang w:val="en-GB"/>
        </w:rPr>
        <w:t>Nauki</w:t>
      </w:r>
      <w:proofErr w:type="spellEnd"/>
      <w:r w:rsidRPr="00717812">
        <w:rPr>
          <w:b/>
          <w:bCs/>
          <w:lang w:val="en-GB"/>
        </w:rPr>
        <w:t xml:space="preserve"> </w:t>
      </w:r>
      <w:proofErr w:type="spellStart"/>
      <w:r w:rsidRPr="00717812">
        <w:rPr>
          <w:b/>
          <w:bCs/>
          <w:lang w:val="en-GB"/>
        </w:rPr>
        <w:t>prawne</w:t>
      </w:r>
      <w:proofErr w:type="spellEnd"/>
      <w:r w:rsidRPr="00717812">
        <w:rPr>
          <w:b/>
          <w:bCs/>
          <w:lang w:val="en-GB"/>
        </w:rPr>
        <w:t>)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7716"/>
      </w:tblGrid>
      <w:tr w:rsidR="00F04A3A" w:rsidRPr="00A818F9" w14:paraId="64C36348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7B5CAAA" w14:textId="77777777" w:rsidR="00F04A3A" w:rsidRPr="00A818F9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NAZWISKO</w:t>
            </w:r>
          </w:p>
        </w:tc>
        <w:tc>
          <w:tcPr>
            <w:tcW w:w="7716" w:type="dxa"/>
            <w:shd w:val="clear" w:color="auto" w:fill="auto"/>
            <w:noWrap/>
            <w:vAlign w:val="bottom"/>
            <w:hideMark/>
          </w:tcPr>
          <w:p w14:paraId="242CC662" w14:textId="77777777" w:rsidR="00F04A3A" w:rsidRPr="00A818F9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TEMAT</w:t>
            </w:r>
          </w:p>
        </w:tc>
      </w:tr>
      <w:tr w:rsidR="00F04A3A" w:rsidRPr="00A818F9" w14:paraId="11867AA3" w14:textId="77777777" w:rsidTr="00F04A3A">
        <w:trPr>
          <w:trHeight w:val="553"/>
        </w:trPr>
        <w:tc>
          <w:tcPr>
            <w:tcW w:w="2120" w:type="dxa"/>
            <w:shd w:val="clear" w:color="auto" w:fill="auto"/>
            <w:noWrap/>
            <w:vAlign w:val="bottom"/>
          </w:tcPr>
          <w:p w14:paraId="534248BB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16" w:type="dxa"/>
            <w:shd w:val="clear" w:color="auto" w:fill="auto"/>
            <w:vAlign w:val="bottom"/>
          </w:tcPr>
          <w:p w14:paraId="2D278A0C" w14:textId="77777777" w:rsid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2DF0AB1" w14:textId="057CD5A6" w:rsid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4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18.03.2025 r</w:t>
            </w:r>
            <w:r w:rsidR="00201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.</w:t>
            </w:r>
            <w:r w:rsidR="00B40A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, g. 13.00 (po zakończeniu posiedzenia Rady Dyscypliny), bud. 17, s. Rady Wydziału</w:t>
            </w:r>
          </w:p>
          <w:p w14:paraId="30ED0FDE" w14:textId="2FC09085" w:rsidR="00F04A3A" w:rsidRP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04A3A" w:rsidRPr="00A818F9" w14:paraId="18DC98BC" w14:textId="77777777" w:rsidTr="00F04A3A">
        <w:trPr>
          <w:trHeight w:val="9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5094FAB1" w14:textId="058369A8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Boruszewski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7E6236C8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Wnoszenie wkładu w postaci świadczenia pracy lub usług na pokrycie akcji w PSA jako remedium dla osób prowadzących działalność innowacyjną wobec wnoszonych wkładów niepieniężnych i pieniężnych w pozostałych spółkach kapitałowych</w:t>
            </w:r>
          </w:p>
        </w:tc>
      </w:tr>
      <w:tr w:rsidR="00F04A3A" w:rsidRPr="00A818F9" w14:paraId="09434798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C530488" w14:textId="5169AB62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Dąbrowski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57E1B756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Zasada odpowiedniego vacatio legis w działalności Sejmu IX Kadencji</w:t>
            </w:r>
          </w:p>
        </w:tc>
      </w:tr>
      <w:tr w:rsidR="00F04A3A" w:rsidRPr="00A818F9" w14:paraId="15A4F246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CF3B03A" w14:textId="3EC534BE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L. </w:t>
            </w:r>
            <w:proofErr w:type="spellStart"/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Nadstazik</w:t>
            </w:r>
            <w:proofErr w:type="spellEnd"/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4BBC6614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Zadania organu centralnego w dochodzeniu zobowiązań alimentacyjnych o charakterze transgranicznym</w:t>
            </w:r>
          </w:p>
        </w:tc>
      </w:tr>
      <w:tr w:rsidR="00F04A3A" w:rsidRPr="00A818F9" w14:paraId="03670162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973F276" w14:textId="71C4C70D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Brzostek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702981D7" w14:textId="3F41AFBC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1A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Przesłanki skargi nadzwyczajnej</w:t>
            </w:r>
          </w:p>
        </w:tc>
      </w:tr>
      <w:tr w:rsidR="00F04A3A" w:rsidRPr="00A818F9" w14:paraId="1B5C50AD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A9C0552" w14:textId="665731DC" w:rsidR="00F04A3A" w:rsidRPr="00201A16" w:rsidRDefault="00201A16" w:rsidP="00201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A. </w:t>
            </w:r>
            <w:r w:rsidR="00F04A3A" w:rsidRPr="00201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Strączyńska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0E84E545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Aktywność prawników w mediach społecznościowych w kontekście etyki prawniczej</w:t>
            </w:r>
          </w:p>
        </w:tc>
      </w:tr>
      <w:tr w:rsidR="00F04A3A" w:rsidRPr="00A818F9" w14:paraId="10487461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EA3163D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442CFEC5" w14:textId="77777777" w:rsid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323B14C7" w14:textId="0E13B85E" w:rsidR="00F04A3A" w:rsidRDefault="00B40A47" w:rsidP="00B4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8.04.2025 r.,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g. 13.00 (po zakończeniu posiedzenia Rady Dyscypliny), bud. 17, s. Rady Wydziału</w:t>
            </w:r>
          </w:p>
          <w:p w14:paraId="524B65D2" w14:textId="77777777" w:rsidR="00B40A47" w:rsidRPr="00B40A47" w:rsidRDefault="00B40A47" w:rsidP="00B4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7198DC4D" w14:textId="5594AFE6" w:rsidR="00F04A3A" w:rsidRP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04A3A" w:rsidRPr="00A818F9" w14:paraId="22C061D7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0B6103C9" w14:textId="67421A54" w:rsidR="00F04A3A" w:rsidRPr="00201A16" w:rsidRDefault="00201A16" w:rsidP="00201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A. </w:t>
            </w:r>
            <w:r w:rsidR="00F04A3A" w:rsidRPr="00201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Kawęcka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23DAFA48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Zjawisko </w:t>
            </w:r>
            <w:proofErr w:type="spellStart"/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suburbanizacji</w:t>
            </w:r>
            <w:proofErr w:type="spellEnd"/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</w:t>
            </w:r>
            <w:proofErr w:type="spellStart"/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eksurbanizacji</w:t>
            </w:r>
            <w:proofErr w:type="spellEnd"/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jako przykłady negatywnych zjawisk przestrzennych - prawne instrumenty gospodarowania przestrzenią w Polsce</w:t>
            </w:r>
          </w:p>
        </w:tc>
      </w:tr>
      <w:tr w:rsidR="00F04A3A" w:rsidRPr="00A818F9" w14:paraId="1D2AD49A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1F4BEEA0" w14:textId="5CC97683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Grabowski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3F0E283F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Konosament - prawo właściwe dla odpowiedzialności z tytułu przewozu towaru w transporcie morskim</w:t>
            </w:r>
          </w:p>
        </w:tc>
      </w:tr>
      <w:tr w:rsidR="00F04A3A" w:rsidRPr="001775CF" w14:paraId="7627EA29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50836D9" w14:textId="72E50AE1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Y. </w:t>
            </w:r>
            <w:proofErr w:type="spellStart"/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Karliuha</w:t>
            </w:r>
            <w:proofErr w:type="spellEnd"/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572D0BBB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val="en-GB" w:eastAsia="pl-PL"/>
                <w14:ligatures w14:val="none"/>
              </w:rPr>
              <w:t>The Principle of Non-Recognition of Unlawful Situations as a Legal Basis for an Obligation to Resist the Extraterritorial Application of Unilateral Sanctions: Current Insights and Future Directions</w:t>
            </w:r>
          </w:p>
        </w:tc>
      </w:tr>
      <w:tr w:rsidR="00F04A3A" w:rsidRPr="00A818F9" w14:paraId="4476C000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9526C16" w14:textId="56C0AB3D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Mroczkowska-Król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2A095E63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Wpływ prawodawstwa Unii Europejskiej na cywilnoprawne aspekty obrotu dziełami sztuki w UE</w:t>
            </w:r>
          </w:p>
        </w:tc>
      </w:tr>
      <w:tr w:rsidR="00F04A3A" w:rsidRPr="00A818F9" w14:paraId="3C94DC6B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D49ED80" w14:textId="345F4D3F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K. </w:t>
            </w:r>
            <w:proofErr w:type="spellStart"/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Pietruszczak</w:t>
            </w:r>
            <w:proofErr w:type="spellEnd"/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58291EF1" w14:textId="5B2B0962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Status mediatora w prawie cywilnym - sz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</w:t>
            </w: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egółowe założenia projektu badawczego</w:t>
            </w:r>
          </w:p>
        </w:tc>
      </w:tr>
      <w:tr w:rsidR="00F04A3A" w:rsidRPr="00A818F9" w14:paraId="7F242500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345598A" w14:textId="70354E67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Bojanowski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7688F4CC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Pożądany model sądowej kontroli postępowania przygotowawczego</w:t>
            </w:r>
          </w:p>
        </w:tc>
      </w:tr>
      <w:tr w:rsidR="00F04A3A" w:rsidRPr="00A818F9" w14:paraId="4D819D87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63E2E9D0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4558C707" w14:textId="77777777" w:rsid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3826FBCF" w14:textId="77777777" w:rsidR="00B40A47" w:rsidRDefault="00F04A3A" w:rsidP="00B40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4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13.05.2025</w:t>
            </w:r>
            <w:r w:rsidR="00201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r.</w:t>
            </w:r>
            <w:r w:rsidR="00B40A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B40A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g. 13.00 (po zakończeniu posiedzenia Rady Dyscypliny), bud. 17, s. Rady Wydziału</w:t>
            </w:r>
          </w:p>
          <w:p w14:paraId="780D75B3" w14:textId="4A9718FA" w:rsid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330ADA0" w14:textId="1F98D60F" w:rsidR="00F04A3A" w:rsidRPr="00F04A3A" w:rsidRDefault="00F04A3A" w:rsidP="00F0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04A3A" w:rsidRPr="00A818F9" w14:paraId="5EDE7AC4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00BCA2D8" w14:textId="6DC2E711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Kalinowski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5FBFDF18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Analiza dogmatyczna stanowiska doktryny i orzecznictwa w zakresie definicji utworu w prawie autorskim z perspektywy sposobu działania generatywnych systemów sztucznej inteligencji</w:t>
            </w:r>
          </w:p>
        </w:tc>
      </w:tr>
      <w:tr w:rsidR="00F04A3A" w:rsidRPr="00A818F9" w14:paraId="0D417489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7D8B60B6" w14:textId="6E8FF036" w:rsidR="00F04A3A" w:rsidRPr="00201A16" w:rsidRDefault="00201A16" w:rsidP="00201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A. </w:t>
            </w:r>
            <w:r w:rsidR="00F04A3A" w:rsidRPr="00201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Wisławska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670A3288" w14:textId="525B8B2F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Sztuczna inteligencja w prawie Unii Europejskiej</w:t>
            </w:r>
          </w:p>
        </w:tc>
      </w:tr>
      <w:tr w:rsidR="00F04A3A" w:rsidRPr="00A818F9" w14:paraId="7BBD3AE7" w14:textId="77777777" w:rsidTr="00F04A3A">
        <w:trPr>
          <w:trHeight w:val="6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9FFEF68" w14:textId="277010E5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Hilla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2A90453F" w14:textId="107FA6B9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Kontrola sądowo</w:t>
            </w:r>
            <w:r w:rsidR="001775C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</w:t>
            </w: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administracyjna realizacji polityki przestrzennej na przykładzie miejscowego planu zagospodarowania przestrzennego</w:t>
            </w:r>
          </w:p>
        </w:tc>
      </w:tr>
      <w:tr w:rsidR="00F04A3A" w:rsidRPr="00A818F9" w14:paraId="65F959C1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42E38BEE" w14:textId="7AD4A7CD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Szkaradek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2E7BFF2E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?</w:t>
            </w:r>
          </w:p>
        </w:tc>
      </w:tr>
      <w:tr w:rsidR="00F04A3A" w:rsidRPr="00A818F9" w14:paraId="4A430EF4" w14:textId="77777777" w:rsidTr="00F04A3A">
        <w:trPr>
          <w:trHeight w:val="300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14:paraId="35F52F70" w14:textId="2AF03BAE" w:rsidR="00F04A3A" w:rsidRPr="00A818F9" w:rsidRDefault="00201A16" w:rsidP="00A818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D. </w:t>
            </w:r>
            <w:r w:rsidR="00F04A3A" w:rsidRPr="00A818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Jaworski(?)</w:t>
            </w:r>
          </w:p>
        </w:tc>
        <w:tc>
          <w:tcPr>
            <w:tcW w:w="7716" w:type="dxa"/>
            <w:shd w:val="clear" w:color="auto" w:fill="auto"/>
            <w:vAlign w:val="bottom"/>
            <w:hideMark/>
          </w:tcPr>
          <w:p w14:paraId="1A29A246" w14:textId="77777777" w:rsidR="00F04A3A" w:rsidRPr="00A818F9" w:rsidRDefault="00F04A3A" w:rsidP="00A818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818F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?</w:t>
            </w:r>
          </w:p>
        </w:tc>
      </w:tr>
    </w:tbl>
    <w:p w14:paraId="44B55AD7" w14:textId="77777777" w:rsidR="007C5A5C" w:rsidRDefault="007C5A5C"/>
    <w:sectPr w:rsidR="007C5A5C" w:rsidSect="00F0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66E6"/>
    <w:multiLevelType w:val="hybridMultilevel"/>
    <w:tmpl w:val="0AD03F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89E"/>
    <w:multiLevelType w:val="multilevel"/>
    <w:tmpl w:val="2F16B05A"/>
    <w:lvl w:ilvl="0">
      <w:start w:val="8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D923F0"/>
    <w:multiLevelType w:val="hybridMultilevel"/>
    <w:tmpl w:val="B0ECC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4A5D"/>
    <w:multiLevelType w:val="hybridMultilevel"/>
    <w:tmpl w:val="C28AD2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63053">
    <w:abstractNumId w:val="3"/>
  </w:num>
  <w:num w:numId="2" w16cid:durableId="115684385">
    <w:abstractNumId w:val="0"/>
  </w:num>
  <w:num w:numId="3" w16cid:durableId="303972078">
    <w:abstractNumId w:val="1"/>
  </w:num>
  <w:num w:numId="4" w16cid:durableId="191485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F9"/>
    <w:rsid w:val="001775CF"/>
    <w:rsid w:val="001F1AAA"/>
    <w:rsid w:val="00201A16"/>
    <w:rsid w:val="003C05DE"/>
    <w:rsid w:val="004E639D"/>
    <w:rsid w:val="00717812"/>
    <w:rsid w:val="007A658E"/>
    <w:rsid w:val="007C029E"/>
    <w:rsid w:val="007C5A5C"/>
    <w:rsid w:val="008923A7"/>
    <w:rsid w:val="009966D9"/>
    <w:rsid w:val="00A818F9"/>
    <w:rsid w:val="00B40A47"/>
    <w:rsid w:val="00B73C24"/>
    <w:rsid w:val="00F04A3A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DA2"/>
  <w15:chartTrackingRefBased/>
  <w15:docId w15:val="{E6341305-AE5E-4B56-94E5-6F11226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Krassimira Ilieva-Makulec</dc:creator>
  <cp:keywords/>
  <dc:description/>
  <cp:lastModifiedBy>Martyna Wilbrandt-Gotowicz</cp:lastModifiedBy>
  <cp:revision>5</cp:revision>
  <dcterms:created xsi:type="dcterms:W3CDTF">2025-02-18T15:36:00Z</dcterms:created>
  <dcterms:modified xsi:type="dcterms:W3CDTF">2025-02-19T07:45:00Z</dcterms:modified>
</cp:coreProperties>
</file>